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15B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Техническое задание (ТЗ)</w:t>
      </w:r>
    </w:p>
    <w:p w14:paraId="1DA33979">
      <w:pPr>
        <w:jc w:val="center"/>
        <w:rPr>
          <w:b/>
          <w:sz w:val="24"/>
          <w:szCs w:val="24"/>
        </w:rPr>
      </w:pPr>
    </w:p>
    <w:p w14:paraId="095B6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изготовление и печать евро-листовок по банковским продуктам ОАО «Капитал Банк»</w:t>
      </w:r>
    </w:p>
    <w:p w14:paraId="14D47195">
      <w:pPr>
        <w:rPr>
          <w:sz w:val="24"/>
          <w:szCs w:val="24"/>
        </w:rPr>
      </w:pPr>
    </w:p>
    <w:p w14:paraId="3393DE0F"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Общие сведения:</w:t>
      </w:r>
    </w:p>
    <w:p w14:paraId="31269288">
      <w:pPr>
        <w:pStyle w:val="4"/>
        <w:rPr>
          <w:sz w:val="24"/>
          <w:szCs w:val="24"/>
        </w:rPr>
      </w:pPr>
    </w:p>
    <w:p w14:paraId="79C959A1">
      <w:pPr>
        <w:rPr>
          <w:sz w:val="24"/>
          <w:szCs w:val="24"/>
        </w:rPr>
      </w:pPr>
      <w:r>
        <w:rPr>
          <w:sz w:val="24"/>
          <w:szCs w:val="24"/>
        </w:rPr>
        <w:t>Цель — изготовление евро-листовок для продвижения банковских продуктов.</w:t>
      </w:r>
    </w:p>
    <w:p w14:paraId="196F068F">
      <w:pPr>
        <w:rPr>
          <w:sz w:val="24"/>
          <w:szCs w:val="24"/>
        </w:rPr>
      </w:pPr>
      <w:r>
        <w:rPr>
          <w:sz w:val="24"/>
          <w:szCs w:val="24"/>
        </w:rPr>
        <w:t>Исполнитель определяется по итогам тендера.</w:t>
      </w:r>
    </w:p>
    <w:p w14:paraId="2B691705">
      <w:pPr>
        <w:rPr>
          <w:sz w:val="24"/>
          <w:szCs w:val="24"/>
        </w:rPr>
      </w:pPr>
    </w:p>
    <w:p w14:paraId="4C57F4CB">
      <w:pPr>
        <w:rPr>
          <w:sz w:val="24"/>
          <w:szCs w:val="24"/>
        </w:rPr>
      </w:pPr>
      <w:r>
        <w:rPr>
          <w:sz w:val="24"/>
          <w:szCs w:val="24"/>
        </w:rPr>
        <w:t>2. Перечень материалов: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1943"/>
        <w:gridCol w:w="1049"/>
        <w:gridCol w:w="1644"/>
        <w:gridCol w:w="1469"/>
        <w:gridCol w:w="970"/>
        <w:gridCol w:w="2063"/>
      </w:tblGrid>
      <w:tr w14:paraId="7696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47E50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6BC3E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продукта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3585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Формат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8F82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Бумага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DE46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Красочность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5784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Тираж, шт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82EC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14:paraId="26F16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0B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BAF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Ипотечный кредит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C6E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100×210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7435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Мелованная, 150 г/м²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4B5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841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ED3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Дизайн согласовать с заказчиком</w:t>
            </w:r>
          </w:p>
        </w:tc>
      </w:tr>
      <w:tr w14:paraId="03B0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71A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92A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Потребительский кредит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D00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100×210 мм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9A0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Мелованная, 150 г/м²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B2C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4+4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B488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116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Дизайн согласовать с заказчиком</w:t>
            </w:r>
          </w:p>
        </w:tc>
      </w:tr>
      <w:tr w14:paraId="221E2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DB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002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Сельхозкредит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3F7C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100×210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B7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Мелованная, 150 г/м²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BF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4+4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CC4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D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Дизайн согласовать с заказчиком</w:t>
            </w:r>
          </w:p>
        </w:tc>
      </w:tr>
      <w:tr w14:paraId="5060C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169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95B8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Автокредит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D977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100×210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7A3C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Мелованная, 150 г/м²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45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4+4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5A4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348A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Дизайн согласовать с заказчиком</w:t>
            </w:r>
          </w:p>
        </w:tc>
      </w:tr>
      <w:tr w14:paraId="50ABC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299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B0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Депозиты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BFE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100×210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058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Мелованная, 150 г/м²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DF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4+4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CA1C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40C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Дизайн согласовать с заказчиком</w:t>
            </w:r>
          </w:p>
        </w:tc>
      </w:tr>
    </w:tbl>
    <w:p w14:paraId="05E90B7C">
      <w:pPr>
        <w:rPr>
          <w:sz w:val="24"/>
          <w:szCs w:val="24"/>
        </w:rPr>
      </w:pPr>
    </w:p>
    <w:p w14:paraId="22E1E964">
      <w:pPr>
        <w:rPr>
          <w:sz w:val="24"/>
          <w:szCs w:val="24"/>
        </w:rPr>
      </w:pPr>
      <w:r>
        <w:rPr>
          <w:sz w:val="24"/>
          <w:szCs w:val="24"/>
        </w:rPr>
        <w:t>Общий тираж: 25 000 экз.</w:t>
      </w:r>
    </w:p>
    <w:p w14:paraId="37313660">
      <w:pPr>
        <w:rPr>
          <w:sz w:val="24"/>
          <w:szCs w:val="24"/>
        </w:rPr>
      </w:pPr>
    </w:p>
    <w:p w14:paraId="2D16F870">
      <w:pPr>
        <w:rPr>
          <w:sz w:val="24"/>
          <w:szCs w:val="24"/>
        </w:rPr>
      </w:pPr>
      <w:r>
        <w:rPr>
          <w:sz w:val="24"/>
          <w:szCs w:val="24"/>
        </w:rPr>
        <w:t>3. Условия выполнения:</w:t>
      </w:r>
    </w:p>
    <w:p w14:paraId="6013F2F4">
      <w:pPr>
        <w:rPr>
          <w:sz w:val="24"/>
          <w:szCs w:val="24"/>
        </w:rPr>
      </w:pPr>
    </w:p>
    <w:p w14:paraId="2A966171"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Разработать и предоставить дизайн-макеты в корпоративном стиле банка.</w:t>
      </w:r>
    </w:p>
    <w:p w14:paraId="0FCCA524"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Все макеты должны быть согласованы с заказчиком (отделом маркетинга ОАО «Капитал Банк») до печати.</w:t>
      </w:r>
    </w:p>
    <w:p w14:paraId="7421606F"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Срок изготовления — до 7 рабочих дней после утверждения макетов.</w:t>
      </w:r>
    </w:p>
    <w:p w14:paraId="37D8B8BB"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Доставка готовой продукции осуществляется в офис банка (г. Бишкек, ул. Московская 161).</w:t>
      </w:r>
    </w:p>
    <w:p w14:paraId="0663BDE3"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Оплата производится после приёмки и подписания акта выполненных работ.</w:t>
      </w:r>
    </w:p>
    <w:p w14:paraId="44F6619B"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Макеты дизайна листовок на согласование с заказчиком</w:t>
      </w:r>
    </w:p>
    <w:p w14:paraId="67F4B7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03402"/>
    <w:multiLevelType w:val="multilevel"/>
    <w:tmpl w:val="134034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10848"/>
    <w:multiLevelType w:val="multilevel"/>
    <w:tmpl w:val="261108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24"/>
    <w:rsid w:val="003244A4"/>
    <w:rsid w:val="00B57724"/>
    <w:rsid w:val="00F3277A"/>
    <w:rsid w:val="716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193</Words>
  <Characters>1103</Characters>
  <Lines>9</Lines>
  <Paragraphs>2</Paragraphs>
  <TotalTime>1</TotalTime>
  <ScaleCrop>false</ScaleCrop>
  <LinksUpToDate>false</LinksUpToDate>
  <CharactersWithSpaces>1294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2025-10-23T07:31:00Z</dcterms:created>
  <dc:creator>Лома Севаз Севазович</dc:creator>
  <cp:lastModifiedBy>a.aidarov</cp:lastModifiedBy>
  <dcterms:modified xsi:type="dcterms:W3CDTF">2025-10-23T08:32:16Z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7F0846834E8747F882BF22B5E163D4BE_13</vt:lpwstr>
  </property>
</Properties>
</file>